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24524" w14:textId="77777777" w:rsidR="006C354B" w:rsidRPr="006C354B" w:rsidRDefault="006C354B" w:rsidP="006C354B">
      <w:pPr>
        <w:framePr w:w="6106" w:h="9230" w:hRule="exact" w:wrap="none" w:vAnchor="page" w:hAnchor="page" w:x="1297" w:y="1360"/>
        <w:widowControl w:val="0"/>
        <w:spacing w:after="188" w:line="190" w:lineRule="exact"/>
        <w:ind w:right="80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b/>
          <w:bCs/>
          <w:sz w:val="19"/>
          <w:szCs w:val="19"/>
          <w:lang w:val="uk-UA"/>
        </w:rPr>
        <w:t>2. ВИРОБНИЧА ПРАКТИКА</w:t>
      </w:r>
    </w:p>
    <w:p w14:paraId="2A93559D" w14:textId="77777777" w:rsidR="006C354B" w:rsidRPr="006C354B" w:rsidRDefault="006C354B" w:rsidP="006C354B">
      <w:pPr>
        <w:framePr w:w="6106" w:h="9230" w:hRule="exact" w:wrap="none" w:vAnchor="page" w:hAnchor="page" w:x="1297" w:y="1360"/>
        <w:widowControl w:val="0"/>
        <w:spacing w:after="0" w:line="220" w:lineRule="exact"/>
        <w:ind w:left="160" w:firstLine="52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 xml:space="preserve">Виробнича практика є обов’язковим завершальним етапом навчання і проводиться після засвоєння студентами теоретичного курсу навчання і проходження навчальних практик відповідно до </w:t>
      </w:r>
      <w:proofErr w:type="spellStart"/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освітньо</w:t>
      </w:r>
      <w:proofErr w:type="spellEnd"/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- професійної програми і навчального плану підготовки молодших спеціалістів зі спеціальності 5.03050702 “Комерційна діяльність”.</w:t>
      </w:r>
    </w:p>
    <w:p w14:paraId="71483236" w14:textId="77777777" w:rsidR="006C354B" w:rsidRPr="006C354B" w:rsidRDefault="006C354B" w:rsidP="006C354B">
      <w:pPr>
        <w:framePr w:w="6106" w:h="9230" w:hRule="exact" w:wrap="none" w:vAnchor="page" w:hAnchor="page" w:x="1297" w:y="1360"/>
        <w:widowControl w:val="0"/>
        <w:spacing w:after="0" w:line="220" w:lineRule="exact"/>
        <w:ind w:left="160" w:firstLine="52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shd w:val="clear" w:color="auto" w:fill="FFFFFF"/>
          <w:lang w:val="uk-UA" w:eastAsia="uk-UA" w:bidi="uk-UA"/>
        </w:rPr>
        <w:t xml:space="preserve">Мета практики </w:t>
      </w: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— закріплення теоретичних знань, одержаних під час навчання в навчальному закладі та набуття практичних навичок.</w:t>
      </w:r>
    </w:p>
    <w:p w14:paraId="79BB3B13" w14:textId="77777777" w:rsidR="006C354B" w:rsidRPr="006C354B" w:rsidRDefault="006C354B" w:rsidP="006C354B">
      <w:pPr>
        <w:framePr w:w="6106" w:h="9230" w:hRule="exact" w:wrap="none" w:vAnchor="page" w:hAnchor="page" w:x="1297" w:y="1360"/>
        <w:widowControl w:val="0"/>
        <w:spacing w:after="0" w:line="220" w:lineRule="exact"/>
        <w:ind w:left="160" w:firstLine="52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shd w:val="clear" w:color="auto" w:fill="FFFFFF"/>
          <w:lang w:val="uk-UA" w:eastAsia="uk-UA" w:bidi="uk-UA"/>
        </w:rPr>
        <w:t xml:space="preserve">Завдання практики </w:t>
      </w: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— узагальнення та удосконалення знань і практичних навичок, одержаних студентами в процесі навчання; ознайомлення безпосередньо на підприємствах із передовою технологією, організацією праці; прогнозуванням виробництва з використанням прогресивних форм і методів ведення бухгалтерського обліку.</w:t>
      </w:r>
    </w:p>
    <w:p w14:paraId="1ED632AD" w14:textId="77777777" w:rsidR="006C354B" w:rsidRPr="006C354B" w:rsidRDefault="006C354B" w:rsidP="006C354B">
      <w:pPr>
        <w:framePr w:w="6106" w:h="9230" w:hRule="exact" w:wrap="none" w:vAnchor="page" w:hAnchor="page" w:x="1297" w:y="1360"/>
        <w:widowControl w:val="0"/>
        <w:spacing w:after="0" w:line="216" w:lineRule="exact"/>
        <w:ind w:left="160" w:firstLine="52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Базою практики є передові сільськогосподарські підприємства або переробні (заготівельні) підприємства чи організації, а також об єднання різних форм власності. Тому типовою програмою практики пропонується два варіанти орієнтовного тематичного плану.</w:t>
      </w:r>
    </w:p>
    <w:p w14:paraId="1A62EA8C" w14:textId="77777777" w:rsidR="006C354B" w:rsidRPr="006C354B" w:rsidRDefault="006C354B" w:rsidP="006C354B">
      <w:pPr>
        <w:framePr w:w="6106" w:h="9230" w:hRule="exact" w:wrap="none" w:vAnchor="page" w:hAnchor="page" w:x="1297" w:y="1360"/>
        <w:widowControl w:val="0"/>
        <w:spacing w:after="0" w:line="216" w:lineRule="exact"/>
        <w:ind w:left="160" w:firstLine="52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Перед направленням на практику студент повинен бути ознайомлений з робочою програмою практики, орієнтовним тематичним планом її виконання, формою та порядком ведення звіту- щоденника, чинним Положенням про проведення практики студентів вищих навчальних закладів України (затвердженим наказом Міністерства освіти України від 03.04.93 р., № 93) та Інструкцією про практичне навчання студентів вищих навчальних закладів з підготовки молодших спеціалістів Мінсільгосппроду України (затверд</w:t>
      </w: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softHyphen/>
        <w:t>женою 17.12.93 р.) та Інструкцією про проходження виробничої практики, умовами праці і побуту.</w:t>
      </w:r>
    </w:p>
    <w:p w14:paraId="5FCCAC36" w14:textId="77777777" w:rsidR="006C354B" w:rsidRPr="006C354B" w:rsidRDefault="006C354B" w:rsidP="006C354B">
      <w:pPr>
        <w:framePr w:w="6106" w:h="9230" w:hRule="exact" w:wrap="none" w:vAnchor="page" w:hAnchor="page" w:x="1297" w:y="1360"/>
        <w:widowControl w:val="0"/>
        <w:spacing w:after="0" w:line="216" w:lineRule="exact"/>
        <w:ind w:left="160" w:firstLine="52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Керівництво виробничою практикою здійснюється викладачами спеціальних дисциплін. Вони періодично перевіряють хід практики, надають студентам методичну допомогу під час виконання розділів практики та ведення звіту-щоденника.</w:t>
      </w:r>
    </w:p>
    <w:p w14:paraId="49F78C07" w14:textId="77777777" w:rsidR="006C354B" w:rsidRPr="006C354B" w:rsidRDefault="006C354B" w:rsidP="006C354B">
      <w:pPr>
        <w:framePr w:w="6106" w:h="9230" w:hRule="exact" w:wrap="none" w:vAnchor="page" w:hAnchor="page" w:x="1297" w:y="1360"/>
        <w:widowControl w:val="0"/>
        <w:spacing w:after="0" w:line="220" w:lineRule="exact"/>
        <w:ind w:left="160" w:firstLine="52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По прибутті на базу практики студент зобов’язаний пред’явити у відділ кадрів направлення на практику, видане навчальним закладом. Керівник даної установи разом з начальником відділу кадрів та голов</w:t>
      </w: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softHyphen/>
        <w:t>ними спеціалістами вирішують питання про місце проходження прак</w:t>
      </w: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softHyphen/>
        <w:t>тики, одночасно з числа провідних спеціалістів призначається загальний керівник практики та безпосередні керівники практик за окремими розділами програми, які разом із студентами розробляють календарний</w:t>
      </w:r>
    </w:p>
    <w:p w14:paraId="38C3BE69" w14:textId="77777777" w:rsidR="006C354B" w:rsidRPr="006C354B" w:rsidRDefault="006C354B" w:rsidP="006C354B">
      <w:pPr>
        <w:framePr w:w="6106" w:h="9174" w:hRule="exact" w:wrap="none" w:vAnchor="page" w:hAnchor="page" w:x="9526" w:y="1317"/>
        <w:widowControl w:val="0"/>
        <w:spacing w:after="0" w:line="220" w:lineRule="exact"/>
        <w:ind w:left="16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план проходження виробничої практики згідно з вимогами даної практики.</w:t>
      </w:r>
    </w:p>
    <w:p w14:paraId="486CA221" w14:textId="30FC334F" w:rsidR="006C354B" w:rsidRPr="006C354B" w:rsidRDefault="006C354B" w:rsidP="006C354B">
      <w:pPr>
        <w:framePr w:w="6106" w:h="9174" w:hRule="exact" w:wrap="none" w:vAnchor="page" w:hAnchor="page" w:x="9526" w:y="1317"/>
        <w:widowControl w:val="0"/>
        <w:spacing w:after="0" w:line="220" w:lineRule="exact"/>
        <w:ind w:left="160" w:firstLine="52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Керівники виробничої практики на місцях відповідно до програми надають безпосередньо (або с</w:t>
      </w:r>
      <w:r>
        <w:rPr>
          <w:rFonts w:ascii="Times New Roman" w:eastAsia="Times New Roman" w:hAnsi="Times New Roman" w:cs="Times New Roman"/>
          <w:sz w:val="19"/>
          <w:szCs w:val="19"/>
          <w:lang w:val="uk-UA"/>
        </w:rPr>
        <w:t>п</w:t>
      </w: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рияю</w:t>
      </w:r>
      <w:r>
        <w:rPr>
          <w:rFonts w:ascii="Times New Roman" w:eastAsia="Times New Roman" w:hAnsi="Times New Roman" w:cs="Times New Roman"/>
          <w:sz w:val="19"/>
          <w:szCs w:val="19"/>
          <w:lang w:val="uk-UA"/>
        </w:rPr>
        <w:t>т</w:t>
      </w: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ь у одержанні в інших структурних підрозділах, організаціях) необхідну інформацію, довідковий матеріал студентам, організовують і контролюють проходження ними практики, щоденно оцінюють їх роботу. Вони також створюють для практикантів належні умови праці та побуту.</w:t>
      </w:r>
    </w:p>
    <w:p w14:paraId="0A94999E" w14:textId="77777777" w:rsidR="006C354B" w:rsidRPr="006C354B" w:rsidRDefault="006C354B" w:rsidP="006C354B">
      <w:pPr>
        <w:framePr w:w="6106" w:h="9174" w:hRule="exact" w:wrap="none" w:vAnchor="page" w:hAnchor="page" w:x="9526" w:y="1317"/>
        <w:widowControl w:val="0"/>
        <w:spacing w:after="0" w:line="220" w:lineRule="exact"/>
        <w:ind w:left="160" w:firstLine="52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На студентів-практикантів поширюються правила внутрішнього трудового розпорядку та охорони праці, що діють на підприємстві, в установі чи організації. Для безпосереднього керівництва проходження студентами виробничої практики на базах практики наказом (розпоряд</w:t>
      </w: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softHyphen/>
        <w:t>женням) керівника призначаються висококваліфіковані спеціалісти з вищою економічною освітою.</w:t>
      </w:r>
    </w:p>
    <w:p w14:paraId="01D5FCC6" w14:textId="77777777" w:rsidR="006C354B" w:rsidRPr="006C354B" w:rsidRDefault="006C354B" w:rsidP="006C354B">
      <w:pPr>
        <w:framePr w:w="6106" w:h="9174" w:hRule="exact" w:wrap="none" w:vAnchor="page" w:hAnchor="page" w:x="9526" w:y="1317"/>
        <w:widowControl w:val="0"/>
        <w:spacing w:after="0" w:line="220" w:lineRule="exact"/>
        <w:ind w:left="160" w:firstLine="52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 xml:space="preserve">За наявності вакантних місць студенти на період виробничої практики можуть призначатись на посади, передбачені </w:t>
      </w:r>
      <w:proofErr w:type="spellStart"/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освітньо</w:t>
      </w:r>
      <w:proofErr w:type="spellEnd"/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- кваліфікаційною характеристикою підготовки молодшого спеціаліста галузі знань 0305 “Економіка і підприємництво” спеціальності 5.03050702 “Комерційна діяльність”, і виконувати відповідні обов'язки.</w:t>
      </w:r>
    </w:p>
    <w:p w14:paraId="094ED827" w14:textId="77777777" w:rsidR="006C354B" w:rsidRPr="006C354B" w:rsidRDefault="006C354B" w:rsidP="006C354B">
      <w:pPr>
        <w:framePr w:w="6106" w:h="9174" w:hRule="exact" w:wrap="none" w:vAnchor="page" w:hAnchor="page" w:x="9526" w:y="1317"/>
        <w:widowControl w:val="0"/>
        <w:spacing w:after="0" w:line="220" w:lineRule="exact"/>
        <w:ind w:left="160" w:firstLine="52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Роботою практикантів керують спеціалісти підприємства, які забезпечують виконання студентами програми практики та графіка переміщення за робочими місцями, проводять інструктаж, дають завдання, контролюють їх виконання, перевіряють звіти-щоденники та надають характеристику після закінчення практики.</w:t>
      </w:r>
    </w:p>
    <w:p w14:paraId="30C707B2" w14:textId="77777777" w:rsidR="006C354B" w:rsidRPr="006C354B" w:rsidRDefault="006C354B" w:rsidP="006C354B">
      <w:pPr>
        <w:framePr w:w="6106" w:h="9174" w:hRule="exact" w:wrap="none" w:vAnchor="page" w:hAnchor="page" w:x="9526" w:y="1317"/>
        <w:widowControl w:val="0"/>
        <w:spacing w:after="0" w:line="220" w:lineRule="exact"/>
        <w:ind w:left="160" w:firstLine="52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До звіту-щоденника додаються відповідні документи або їх копії з описами, поясненнями, висновками і пропозиціями, оформляються у вигляді додатків, які нумеруються.</w:t>
      </w:r>
    </w:p>
    <w:p w14:paraId="5E7EF29F" w14:textId="77777777" w:rsidR="006C354B" w:rsidRPr="006C354B" w:rsidRDefault="006C354B" w:rsidP="006C354B">
      <w:pPr>
        <w:framePr w:w="6106" w:h="9174" w:hRule="exact" w:wrap="none" w:vAnchor="page" w:hAnchor="page" w:x="9526" w:y="1317"/>
        <w:widowControl w:val="0"/>
        <w:spacing w:after="0" w:line="220" w:lineRule="exact"/>
        <w:ind w:left="160" w:firstLine="52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Після закінчення виробничої практики звіт-щоденник з виснов</w:t>
      </w: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softHyphen/>
        <w:t xml:space="preserve">ками керівника практики, характеристика, завірені печаткою і підписом керівника практики, здаються викладачу-керівнику практики від коледжу для перевірки та допуску до захисту. Звіт-щоденник повинен бути </w:t>
      </w:r>
      <w:proofErr w:type="spellStart"/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грамотно</w:t>
      </w:r>
      <w:proofErr w:type="spellEnd"/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 xml:space="preserve"> написаний, естетично оформлений і поданий у навчальний заклад для перевірки і захисту в триденний строк після закінчення виробничої практики.</w:t>
      </w:r>
    </w:p>
    <w:p w14:paraId="472EACD8" w14:textId="77777777" w:rsidR="006C354B" w:rsidRPr="006C354B" w:rsidRDefault="006C354B" w:rsidP="006C354B">
      <w:pPr>
        <w:framePr w:w="6106" w:h="9174" w:hRule="exact" w:wrap="none" w:vAnchor="page" w:hAnchor="page" w:x="9526" w:y="1317"/>
        <w:widowControl w:val="0"/>
        <w:spacing w:after="0" w:line="220" w:lineRule="exact"/>
        <w:ind w:left="160" w:firstLine="52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У процесі захисту комісія визначає якість опрацювання та засвоєння програми виробничої практики, виставляє оцінку відповідно до розроблених критеріїв.</w:t>
      </w:r>
    </w:p>
    <w:p w14:paraId="64A9ABFD" w14:textId="77777777" w:rsidR="006C354B" w:rsidRPr="006C354B" w:rsidRDefault="006C354B" w:rsidP="006C354B">
      <w:pPr>
        <w:framePr w:w="6106" w:h="9174" w:hRule="exact" w:wrap="none" w:vAnchor="page" w:hAnchor="page" w:x="9526" w:y="1317"/>
        <w:widowControl w:val="0"/>
        <w:spacing w:after="0" w:line="220" w:lineRule="exact"/>
        <w:ind w:left="160" w:firstLine="52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Студенти, які не виконали програму виробничої практики, не подали в навчальний заклад звітну документацію або не захистили її перед комісією, до складання державних іспитів не допускаються, їм</w:t>
      </w:r>
    </w:p>
    <w:p w14:paraId="5C37FABA" w14:textId="77777777" w:rsidR="006C354B" w:rsidRPr="006C354B" w:rsidRDefault="006C354B" w:rsidP="006C354B">
      <w:pPr>
        <w:spacing w:after="0" w:line="240" w:lineRule="auto"/>
        <w:rPr>
          <w:rFonts w:ascii="Arial Unicode MS" w:eastAsia="Arial Unicode MS" w:hAnsi="Arial Unicode MS" w:cs="Times New Roman"/>
          <w:color w:val="000000"/>
          <w:sz w:val="2"/>
          <w:szCs w:val="2"/>
          <w:lang w:val="uk-UA" w:eastAsia="uk-UA" w:bidi="uk-UA"/>
        </w:rPr>
        <w:sectPr w:rsidR="006C354B" w:rsidRPr="006C354B">
          <w:pgSz w:w="16840" w:h="11900" w:orient="landscape"/>
          <w:pgMar w:top="360" w:right="360" w:bottom="360" w:left="360" w:header="0" w:footer="3" w:gutter="0"/>
          <w:cols w:space="720"/>
        </w:sectPr>
      </w:pPr>
    </w:p>
    <w:p w14:paraId="6A9A8809" w14:textId="77777777" w:rsidR="006C354B" w:rsidRPr="006C354B" w:rsidRDefault="006C354B" w:rsidP="006C354B">
      <w:pPr>
        <w:framePr w:w="6131" w:h="1256" w:hRule="exact" w:wrap="none" w:vAnchor="page" w:hAnchor="page" w:x="1248" w:y="1063"/>
        <w:widowControl w:val="0"/>
        <w:spacing w:after="0" w:line="223" w:lineRule="exact"/>
        <w:ind w:right="14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lastRenderedPageBreak/>
        <w:t>видається академічна довідка про закінчення теоретичного курсу навчання, яка є документом для прийняття на роботу. Студент може бути повторно направлений на виробничу практику не раніше, ніж через 10 місяців роботи за спеціальністю при пред'явленні позитивної характеристики з виробництва.</w:t>
      </w:r>
    </w:p>
    <w:p w14:paraId="4561B2A3" w14:textId="77777777" w:rsidR="006C354B" w:rsidRPr="006C354B" w:rsidRDefault="006C354B" w:rsidP="006C354B">
      <w:pPr>
        <w:framePr w:wrap="none" w:vAnchor="page" w:hAnchor="page" w:x="2749" w:y="2432"/>
        <w:widowControl w:val="0"/>
        <w:spacing w:after="0" w:line="190" w:lineRule="exact"/>
        <w:rPr>
          <w:rFonts w:ascii="Times New Roman" w:eastAsia="Times New Roman" w:hAnsi="Times New Roman" w:cs="Times New Roman"/>
          <w:b/>
          <w:bCs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b/>
          <w:bCs/>
          <w:sz w:val="19"/>
          <w:szCs w:val="19"/>
          <w:lang w:val="uk-UA"/>
        </w:rPr>
        <w:t>Орієнтовний тематичний план 1</w:t>
      </w:r>
    </w:p>
    <w:p w14:paraId="500EEA3C" w14:textId="77777777" w:rsidR="006C354B" w:rsidRPr="006C354B" w:rsidRDefault="006C354B" w:rsidP="006C354B">
      <w:pPr>
        <w:framePr w:wrap="none" w:vAnchor="page" w:hAnchor="page" w:x="1424" w:y="2861"/>
        <w:widowControl w:val="0"/>
        <w:spacing w:after="0" w:line="240" w:lineRule="auto"/>
        <w:rPr>
          <w:rFonts w:ascii="Arial Unicode MS" w:eastAsia="Times New Roman" w:hAnsi="Arial Unicode MS" w:cs="Times New Roman"/>
          <w:color w:val="000000"/>
          <w:sz w:val="2"/>
          <w:szCs w:val="2"/>
          <w:lang w:val="uk-UA" w:eastAsia="uk-UA" w:bidi="uk-UA"/>
        </w:rPr>
      </w:pPr>
      <w:r w:rsidRPr="006C354B">
        <w:rPr>
          <w:rFonts w:ascii="Arial Unicode MS" w:eastAsia="Times New Roman" w:hAnsi="Arial Unicode MS" w:cs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271F69A2" wp14:editId="7B2430A2">
            <wp:extent cx="3627120" cy="3230880"/>
            <wp:effectExtent l="0" t="0" r="0" b="762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CE386" w14:textId="77777777" w:rsidR="006C354B" w:rsidRPr="006C354B" w:rsidRDefault="006C354B" w:rsidP="006C354B">
      <w:pPr>
        <w:framePr w:w="6055" w:h="712" w:hRule="exact" w:wrap="none" w:vAnchor="page" w:hAnchor="page" w:x="1324" w:y="8131"/>
        <w:widowControl w:val="0"/>
        <w:spacing w:after="0" w:line="227" w:lineRule="exact"/>
        <w:ind w:left="160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b/>
          <w:bCs/>
          <w:sz w:val="19"/>
          <w:szCs w:val="19"/>
          <w:lang w:val="uk-UA"/>
        </w:rPr>
        <w:t>ПРАКТИКА НА СІЛЬСЬКОГОСПОДАРСЬКОМУ</w:t>
      </w:r>
      <w:r w:rsidRPr="006C354B">
        <w:rPr>
          <w:rFonts w:ascii="Times New Roman" w:eastAsia="Times New Roman" w:hAnsi="Times New Roman" w:cs="Times New Roman"/>
          <w:b/>
          <w:bCs/>
          <w:sz w:val="19"/>
          <w:szCs w:val="19"/>
          <w:lang w:val="uk-UA"/>
        </w:rPr>
        <w:br/>
        <w:t>ПІДПРИЄМСТВІ</w:t>
      </w:r>
    </w:p>
    <w:p w14:paraId="25F182D1" w14:textId="77777777" w:rsidR="006C354B" w:rsidRPr="006C354B" w:rsidRDefault="006C354B" w:rsidP="006C354B">
      <w:pPr>
        <w:framePr w:w="6131" w:h="1376" w:hRule="exact" w:wrap="none" w:vAnchor="page" w:hAnchor="page" w:x="1248" w:y="9063"/>
        <w:widowControl w:val="0"/>
        <w:spacing w:after="126" w:line="227" w:lineRule="exact"/>
        <w:ind w:left="480" w:right="140"/>
        <w:rPr>
          <w:rFonts w:ascii="Times New Roman" w:eastAsia="Times New Roman" w:hAnsi="Times New Roman" w:cs="Times New Roman"/>
          <w:b/>
          <w:bCs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b/>
          <w:bCs/>
          <w:sz w:val="19"/>
          <w:szCs w:val="19"/>
          <w:lang w:val="uk-UA"/>
        </w:rPr>
        <w:t>1. Ознайомлення з організаційно-виробничою структурою, системою обліково-економічної та комерційної діяльності</w:t>
      </w:r>
    </w:p>
    <w:p w14:paraId="3D345E6C" w14:textId="1B46E4EB" w:rsidR="006C354B" w:rsidRPr="006C354B" w:rsidRDefault="006C354B" w:rsidP="006C354B">
      <w:pPr>
        <w:framePr w:w="6131" w:h="1376" w:hRule="exact" w:wrap="none" w:vAnchor="page" w:hAnchor="page" w:x="1248" w:y="9063"/>
        <w:widowControl w:val="0"/>
        <w:spacing w:after="0" w:line="220" w:lineRule="exact"/>
        <w:ind w:right="140"/>
        <w:jc w:val="right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Ознайомлення з розміщенням господарства, управлінською та</w:t>
      </w:r>
      <w:r>
        <w:rPr>
          <w:rFonts w:ascii="Times New Roman" w:eastAsia="Times New Roman" w:hAnsi="Times New Roman" w:cs="Times New Roman"/>
          <w:sz w:val="19"/>
          <w:szCs w:val="19"/>
          <w:lang w:val="uk-UA"/>
        </w:rPr>
        <w:t xml:space="preserve"> </w:t>
      </w: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виробничою структурою, спеціалізацією, виробничими та</w:t>
      </w:r>
    </w:p>
    <w:p w14:paraId="1D172E8D" w14:textId="77777777" w:rsidR="006C354B" w:rsidRPr="006C354B" w:rsidRDefault="006C354B" w:rsidP="006C354B">
      <w:pPr>
        <w:framePr w:w="6152" w:h="9186" w:hRule="exact" w:wrap="none" w:vAnchor="page" w:hAnchor="page" w:x="9528" w:y="1055"/>
        <w:widowControl w:val="0"/>
        <w:spacing w:after="169" w:line="205" w:lineRule="exact"/>
        <w:ind w:right="16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економічними показниками діяльності, комерційною діяльністю підприємства.</w:t>
      </w:r>
    </w:p>
    <w:p w14:paraId="1D619E7B" w14:textId="77777777" w:rsidR="006C354B" w:rsidRPr="006C354B" w:rsidRDefault="006C354B" w:rsidP="006C354B">
      <w:pPr>
        <w:framePr w:w="6152" w:h="9186" w:hRule="exact" w:wrap="none" w:vAnchor="page" w:hAnchor="page" w:x="9528" w:y="1055"/>
        <w:widowControl w:val="0"/>
        <w:numPr>
          <w:ilvl w:val="0"/>
          <w:numId w:val="1"/>
        </w:numPr>
        <w:tabs>
          <w:tab w:val="left" w:pos="1096"/>
        </w:tabs>
        <w:spacing w:after="0" w:line="220" w:lineRule="exact"/>
        <w:ind w:left="380" w:firstLine="280"/>
        <w:rPr>
          <w:rFonts w:ascii="Times New Roman" w:eastAsia="Times New Roman" w:hAnsi="Times New Roman" w:cs="Times New Roman"/>
          <w:i/>
          <w:iCs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i/>
          <w:iCs/>
          <w:sz w:val="19"/>
          <w:szCs w:val="19"/>
          <w:lang w:val="uk-UA"/>
        </w:rPr>
        <w:t>Робота дублером керівника (менеджера) колективу виробничого підрозділу та керівника підсобного (промислового)</w:t>
      </w:r>
    </w:p>
    <w:p w14:paraId="4509A48F" w14:textId="77777777" w:rsidR="006C354B" w:rsidRPr="006C354B" w:rsidRDefault="006C354B" w:rsidP="006C354B">
      <w:pPr>
        <w:framePr w:w="6152" w:h="9186" w:hRule="exact" w:wrap="none" w:vAnchor="page" w:hAnchor="page" w:x="9528" w:y="1055"/>
        <w:widowControl w:val="0"/>
        <w:spacing w:after="124" w:line="190" w:lineRule="exact"/>
        <w:ind w:left="40"/>
        <w:jc w:val="center"/>
        <w:rPr>
          <w:rFonts w:ascii="Times New Roman" w:eastAsia="Times New Roman" w:hAnsi="Times New Roman" w:cs="Times New Roman"/>
          <w:i/>
          <w:iCs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i/>
          <w:iCs/>
          <w:sz w:val="19"/>
          <w:szCs w:val="19"/>
          <w:lang w:val="uk-UA"/>
        </w:rPr>
        <w:t>підрозділу</w:t>
      </w:r>
    </w:p>
    <w:p w14:paraId="1DFACD8E" w14:textId="77777777" w:rsidR="006C354B" w:rsidRPr="006C354B" w:rsidRDefault="006C354B" w:rsidP="006C354B">
      <w:pPr>
        <w:framePr w:w="6152" w:h="9186" w:hRule="exact" w:wrap="none" w:vAnchor="page" w:hAnchor="page" w:x="9528" w:y="1055"/>
        <w:widowControl w:val="0"/>
        <w:spacing w:after="0" w:line="216" w:lineRule="exact"/>
        <w:ind w:right="160" w:firstLine="66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Ознайомлення з посадовими обов’язками керівників і спеціаліс</w:t>
      </w: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softHyphen/>
        <w:t>тів виробничих підрозділів, технологічними процесами, внутрішньо</w:t>
      </w: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softHyphen/>
        <w:t>господарською організацією праці.</w:t>
      </w:r>
    </w:p>
    <w:p w14:paraId="39AC7EA1" w14:textId="77777777" w:rsidR="006C354B" w:rsidRPr="006C354B" w:rsidRDefault="006C354B" w:rsidP="006C354B">
      <w:pPr>
        <w:framePr w:w="6152" w:h="9186" w:hRule="exact" w:wrap="none" w:vAnchor="page" w:hAnchor="page" w:x="9528" w:y="1055"/>
        <w:widowControl w:val="0"/>
        <w:spacing w:after="0" w:line="216" w:lineRule="exact"/>
        <w:ind w:right="160" w:firstLine="66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Участь у розстановці працівників, механізмів, контролювання якості робіт, приймання готової продукції, участь у нараховуванні заробітної плати, підведенні підсумків виконання робіт та підготовці та проведенні виробничих нарад.</w:t>
      </w:r>
    </w:p>
    <w:p w14:paraId="2982A940" w14:textId="77777777" w:rsidR="006C354B" w:rsidRPr="006C354B" w:rsidRDefault="006C354B" w:rsidP="006C354B">
      <w:pPr>
        <w:framePr w:w="6152" w:h="9186" w:hRule="exact" w:wrap="none" w:vAnchor="page" w:hAnchor="page" w:x="9528" w:y="1055"/>
        <w:widowControl w:val="0"/>
        <w:spacing w:after="0" w:line="216" w:lineRule="exact"/>
        <w:ind w:right="160" w:firstLine="66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Ознайомлення з організацією обліку матеріальних цінностей і оперативного обліку у виробничому підрозділі.</w:t>
      </w:r>
    </w:p>
    <w:p w14:paraId="14A3D006" w14:textId="77777777" w:rsidR="006C354B" w:rsidRPr="006C354B" w:rsidRDefault="006C354B" w:rsidP="006C354B">
      <w:pPr>
        <w:framePr w:w="6152" w:h="9186" w:hRule="exact" w:wrap="none" w:vAnchor="page" w:hAnchor="page" w:x="9528" w:y="1055"/>
        <w:widowControl w:val="0"/>
        <w:spacing w:after="0" w:line="216" w:lineRule="exact"/>
        <w:ind w:right="160" w:firstLine="66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Ознайомлення з посадовими обов’язками керівників і спеціаліс</w:t>
      </w: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softHyphen/>
        <w:t>тів підсобних (промислових) підприємств, спеціалізацією і потужністю підприємств, технологічними процесами, організацією праці, розпорядком дня, обліком і звітністю.</w:t>
      </w:r>
    </w:p>
    <w:p w14:paraId="6B702C80" w14:textId="77777777" w:rsidR="006C354B" w:rsidRPr="006C354B" w:rsidRDefault="006C354B" w:rsidP="006C354B">
      <w:pPr>
        <w:framePr w:w="6152" w:h="9186" w:hRule="exact" w:wrap="none" w:vAnchor="page" w:hAnchor="page" w:x="9528" w:y="1055"/>
        <w:widowControl w:val="0"/>
        <w:spacing w:after="177" w:line="216" w:lineRule="exact"/>
        <w:ind w:right="160" w:firstLine="66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Участь в оформленні документів на приймання і відправку продукції (товарів).</w:t>
      </w:r>
    </w:p>
    <w:p w14:paraId="49681ECA" w14:textId="77777777" w:rsidR="006C354B" w:rsidRPr="006C354B" w:rsidRDefault="006C354B" w:rsidP="006C354B">
      <w:pPr>
        <w:framePr w:w="6152" w:h="9186" w:hRule="exact" w:wrap="none" w:vAnchor="page" w:hAnchor="page" w:x="9528" w:y="1055"/>
        <w:widowControl w:val="0"/>
        <w:numPr>
          <w:ilvl w:val="0"/>
          <w:numId w:val="1"/>
        </w:numPr>
        <w:tabs>
          <w:tab w:val="left" w:pos="1599"/>
        </w:tabs>
        <w:spacing w:after="183" w:line="220" w:lineRule="exact"/>
        <w:ind w:left="1320" w:right="160" w:hanging="120"/>
        <w:rPr>
          <w:rFonts w:ascii="Times New Roman" w:eastAsia="Times New Roman" w:hAnsi="Times New Roman" w:cs="Times New Roman"/>
          <w:i/>
          <w:iCs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i/>
          <w:iCs/>
          <w:sz w:val="19"/>
          <w:szCs w:val="19"/>
          <w:lang w:val="uk-UA"/>
        </w:rPr>
        <w:t>Робота дублером комірника (завідувача продовольчого та матеріального складу)</w:t>
      </w:r>
    </w:p>
    <w:p w14:paraId="3A7201A0" w14:textId="77777777" w:rsidR="006C354B" w:rsidRPr="006C354B" w:rsidRDefault="006C354B" w:rsidP="006C354B">
      <w:pPr>
        <w:framePr w:w="6152" w:h="9186" w:hRule="exact" w:wrap="none" w:vAnchor="page" w:hAnchor="page" w:x="9528" w:y="1055"/>
        <w:widowControl w:val="0"/>
        <w:spacing w:after="0" w:line="216" w:lineRule="exact"/>
        <w:ind w:right="160" w:firstLine="66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Ознайомлення з організацією зберігання, порядком надход</w:t>
      </w: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softHyphen/>
        <w:t>ження і видачі товарно-матеріальних цінностей.</w:t>
      </w:r>
    </w:p>
    <w:p w14:paraId="42B53396" w14:textId="77777777" w:rsidR="006C354B" w:rsidRPr="006C354B" w:rsidRDefault="006C354B" w:rsidP="006C354B">
      <w:pPr>
        <w:framePr w:w="6152" w:h="9186" w:hRule="exact" w:wrap="none" w:vAnchor="page" w:hAnchor="page" w:x="9528" w:y="1055"/>
        <w:widowControl w:val="0"/>
        <w:spacing w:after="0" w:line="187" w:lineRule="exact"/>
        <w:ind w:right="160" w:firstLine="66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Вивчення організації обліку товарно-матеріальних цінностей на складі.</w:t>
      </w:r>
    </w:p>
    <w:p w14:paraId="3C88E0E0" w14:textId="77777777" w:rsidR="006C354B" w:rsidRPr="006C354B" w:rsidRDefault="006C354B" w:rsidP="006C354B">
      <w:pPr>
        <w:framePr w:w="6152" w:h="9186" w:hRule="exact" w:wrap="none" w:vAnchor="page" w:hAnchor="page" w:x="9528" w:y="1055"/>
        <w:widowControl w:val="0"/>
        <w:spacing w:after="0" w:line="205" w:lineRule="exact"/>
        <w:ind w:right="160" w:firstLine="66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Зняття копій первинних документів та складання звіту про рух матеріальних цінностей.</w:t>
      </w:r>
    </w:p>
    <w:p w14:paraId="6A27D3FA" w14:textId="77777777" w:rsidR="006C354B" w:rsidRPr="006C354B" w:rsidRDefault="006C354B" w:rsidP="006C354B">
      <w:pPr>
        <w:framePr w:w="6152" w:h="9186" w:hRule="exact" w:wrap="none" w:vAnchor="page" w:hAnchor="page" w:x="9528" w:y="1055"/>
        <w:widowControl w:val="0"/>
        <w:spacing w:after="174" w:line="216" w:lineRule="exact"/>
        <w:ind w:right="160" w:firstLine="66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Ознайомлення з організацією обліку на складах і порядком складання звіту про рух матеріальних цінностей.</w:t>
      </w:r>
    </w:p>
    <w:p w14:paraId="14FC1F86" w14:textId="77777777" w:rsidR="006C354B" w:rsidRPr="006C354B" w:rsidRDefault="006C354B" w:rsidP="006C354B">
      <w:pPr>
        <w:framePr w:w="6152" w:h="9186" w:hRule="exact" w:wrap="none" w:vAnchor="page" w:hAnchor="page" w:x="9528" w:y="1055"/>
        <w:widowControl w:val="0"/>
        <w:numPr>
          <w:ilvl w:val="0"/>
          <w:numId w:val="1"/>
        </w:numPr>
        <w:tabs>
          <w:tab w:val="left" w:pos="1359"/>
        </w:tabs>
        <w:spacing w:after="195" w:line="223" w:lineRule="exact"/>
        <w:ind w:left="1660" w:right="1040" w:hanging="700"/>
        <w:rPr>
          <w:rFonts w:ascii="Times New Roman" w:eastAsia="Times New Roman" w:hAnsi="Times New Roman" w:cs="Times New Roman"/>
          <w:i/>
          <w:iCs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i/>
          <w:iCs/>
          <w:sz w:val="19"/>
          <w:szCs w:val="19"/>
          <w:lang w:val="uk-UA"/>
        </w:rPr>
        <w:t>Робота дублером відповідального працівника з контролю за якістю продукції</w:t>
      </w:r>
    </w:p>
    <w:p w14:paraId="27521B44" w14:textId="77777777" w:rsidR="006C354B" w:rsidRPr="006C354B" w:rsidRDefault="006C354B" w:rsidP="006C354B">
      <w:pPr>
        <w:framePr w:w="6152" w:h="9186" w:hRule="exact" w:wrap="none" w:vAnchor="page" w:hAnchor="page" w:x="9528" w:y="1055"/>
        <w:widowControl w:val="0"/>
        <w:spacing w:after="0" w:line="205" w:lineRule="exact"/>
        <w:ind w:right="160" w:firstLine="66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Ознайомлення з дотриманням господарством державних стандартів на сільськогосподарську продукцію.</w:t>
      </w:r>
    </w:p>
    <w:p w14:paraId="13ECD367" w14:textId="77777777" w:rsidR="006C354B" w:rsidRPr="006C354B" w:rsidRDefault="006C354B" w:rsidP="006C354B">
      <w:pPr>
        <w:spacing w:after="0" w:line="240" w:lineRule="auto"/>
        <w:rPr>
          <w:rFonts w:ascii="Arial Unicode MS" w:eastAsia="Arial Unicode MS" w:hAnsi="Arial Unicode MS" w:cs="Times New Roman"/>
          <w:color w:val="000000"/>
          <w:sz w:val="2"/>
          <w:szCs w:val="2"/>
          <w:lang w:val="uk-UA" w:eastAsia="uk-UA" w:bidi="uk-UA"/>
        </w:rPr>
        <w:sectPr w:rsidR="006C354B" w:rsidRPr="006C354B">
          <w:pgSz w:w="16840" w:h="11900" w:orient="landscape"/>
          <w:pgMar w:top="360" w:right="360" w:bottom="360" w:left="360" w:header="0" w:footer="3" w:gutter="0"/>
          <w:cols w:space="720"/>
        </w:sectPr>
      </w:pPr>
    </w:p>
    <w:p w14:paraId="7F76C5C5" w14:textId="77777777" w:rsidR="006C354B" w:rsidRPr="006C354B" w:rsidRDefault="006C354B" w:rsidP="006C354B">
      <w:pPr>
        <w:framePr w:w="6156" w:h="8773" w:hRule="exact" w:wrap="none" w:vAnchor="page" w:hAnchor="page" w:x="1271" w:y="1043"/>
        <w:widowControl w:val="0"/>
        <w:spacing w:after="0" w:line="220" w:lineRule="exact"/>
        <w:ind w:left="200" w:firstLine="50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lastRenderedPageBreak/>
        <w:t>Участь у роботі щодо визначення якості продукції органо</w:t>
      </w: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softHyphen/>
        <w:t>лептичним і вимірювальним способами у відборі середнього зразка на різні види продукції, проведенні аналізів.</w:t>
      </w:r>
    </w:p>
    <w:p w14:paraId="0A8E0EFB" w14:textId="77777777" w:rsidR="006C354B" w:rsidRPr="006C354B" w:rsidRDefault="006C354B" w:rsidP="006C354B">
      <w:pPr>
        <w:framePr w:w="6156" w:h="8773" w:hRule="exact" w:wrap="none" w:vAnchor="page" w:hAnchor="page" w:x="1271" w:y="1043"/>
        <w:widowControl w:val="0"/>
        <w:spacing w:after="166" w:line="205" w:lineRule="exact"/>
        <w:ind w:left="200" w:firstLine="50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 xml:space="preserve">Участь у складанні </w:t>
      </w:r>
      <w:proofErr w:type="spellStart"/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актів,оформленні</w:t>
      </w:r>
      <w:proofErr w:type="spellEnd"/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 xml:space="preserve"> сертифікатів та посвідчень.</w:t>
      </w:r>
    </w:p>
    <w:p w14:paraId="06E162C4" w14:textId="77777777" w:rsidR="006C354B" w:rsidRPr="006C354B" w:rsidRDefault="006C354B" w:rsidP="006C354B">
      <w:pPr>
        <w:framePr w:w="6156" w:h="8773" w:hRule="exact" w:wrap="none" w:vAnchor="page" w:hAnchor="page" w:x="1271" w:y="1043"/>
        <w:widowControl w:val="0"/>
        <w:numPr>
          <w:ilvl w:val="0"/>
          <w:numId w:val="1"/>
        </w:numPr>
        <w:tabs>
          <w:tab w:val="left" w:pos="1406"/>
        </w:tabs>
        <w:spacing w:after="186" w:line="223" w:lineRule="exact"/>
        <w:ind w:left="1000" w:right="820"/>
        <w:rPr>
          <w:rFonts w:ascii="Times New Roman" w:eastAsia="Times New Roman" w:hAnsi="Times New Roman" w:cs="Times New Roman"/>
          <w:i/>
          <w:iCs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i/>
          <w:iCs/>
          <w:sz w:val="19"/>
          <w:szCs w:val="19"/>
          <w:lang w:val="uk-UA"/>
        </w:rPr>
        <w:t xml:space="preserve">Робота дублером керівника служби з реалізації продукції, матеріально-технічного забезпечення і зовнішньоекономічних зв </w:t>
      </w:r>
      <w:proofErr w:type="spellStart"/>
      <w:r w:rsidRPr="006C354B">
        <w:rPr>
          <w:rFonts w:ascii="Times New Roman" w:eastAsia="Times New Roman" w:hAnsi="Times New Roman" w:cs="Times New Roman"/>
          <w:i/>
          <w:iCs/>
          <w:sz w:val="19"/>
          <w:szCs w:val="19"/>
          <w:lang w:val="uk-UA"/>
        </w:rPr>
        <w:t>язків</w:t>
      </w:r>
      <w:proofErr w:type="spellEnd"/>
    </w:p>
    <w:p w14:paraId="0F96B9CB" w14:textId="77777777" w:rsidR="006C354B" w:rsidRPr="006C354B" w:rsidRDefault="006C354B" w:rsidP="006C354B">
      <w:pPr>
        <w:framePr w:w="6156" w:h="8773" w:hRule="exact" w:wrap="none" w:vAnchor="page" w:hAnchor="page" w:x="1271" w:y="1043"/>
        <w:widowControl w:val="0"/>
        <w:spacing w:after="0" w:line="216" w:lineRule="exact"/>
        <w:ind w:left="200" w:firstLine="50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Ознайомлення та описання організації комерційної діяльності сільськогосподарського підприємства: обов’язки працівників, організа</w:t>
      </w: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softHyphen/>
        <w:t>ція реклами, вивчення попиту та пропозиції; ціноутворення; господарські зв’язки, їх види та порядок налагодження; методи опто</w:t>
      </w: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softHyphen/>
        <w:t>вого продажу сільськогосподарської продукції, зокрема через товарні біржі, основні покупці продукції сільськогосподарського підприєм</w:t>
      </w: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softHyphen/>
        <w:t>ства; оперативний облік і контроль за виконанням зобов’язань, передбачених угодами та договорами.</w:t>
      </w:r>
    </w:p>
    <w:p w14:paraId="24626A41" w14:textId="77777777" w:rsidR="006C354B" w:rsidRPr="006C354B" w:rsidRDefault="006C354B" w:rsidP="006C354B">
      <w:pPr>
        <w:framePr w:w="6156" w:h="8773" w:hRule="exact" w:wrap="none" w:vAnchor="page" w:hAnchor="page" w:x="1271" w:y="1043"/>
        <w:widowControl w:val="0"/>
        <w:spacing w:after="0" w:line="216" w:lineRule="exact"/>
        <w:ind w:left="200" w:firstLine="50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Укладання договорів та угод, оформлення документації з оперативного обліку виконання договорів.</w:t>
      </w:r>
    </w:p>
    <w:p w14:paraId="6E92FA5B" w14:textId="77777777" w:rsidR="006C354B" w:rsidRPr="006C354B" w:rsidRDefault="006C354B" w:rsidP="006C354B">
      <w:pPr>
        <w:framePr w:w="6156" w:h="8773" w:hRule="exact" w:wrap="none" w:vAnchor="page" w:hAnchor="page" w:x="1271" w:y="1043"/>
        <w:widowControl w:val="0"/>
        <w:spacing w:after="0" w:line="216" w:lineRule="exact"/>
        <w:ind w:left="200" w:firstLine="50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Ознайомлення та описання порядку забезпечення підприємства сільськогосподарською технікою, запасними частинами, пальним, мастилами, добривами та організація технічного обслуговування сільськогосподарської техніки.</w:t>
      </w:r>
    </w:p>
    <w:p w14:paraId="179B5E7C" w14:textId="77777777" w:rsidR="006C354B" w:rsidRPr="006C354B" w:rsidRDefault="006C354B" w:rsidP="006C354B">
      <w:pPr>
        <w:framePr w:w="6156" w:h="8773" w:hRule="exact" w:wrap="none" w:vAnchor="page" w:hAnchor="page" w:x="1271" w:y="1043"/>
        <w:widowControl w:val="0"/>
        <w:spacing w:after="201" w:line="216" w:lineRule="exact"/>
        <w:ind w:left="200" w:firstLine="50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Участь в укладанні зовнішньоекономічних контрактів та оформленні документів із зовнішньоекономічних операцій.</w:t>
      </w:r>
    </w:p>
    <w:p w14:paraId="3E848467" w14:textId="77777777" w:rsidR="006C354B" w:rsidRPr="006C354B" w:rsidRDefault="006C354B" w:rsidP="006C354B">
      <w:pPr>
        <w:framePr w:w="6156" w:h="8773" w:hRule="exact" w:wrap="none" w:vAnchor="page" w:hAnchor="page" w:x="1271" w:y="1043"/>
        <w:widowControl w:val="0"/>
        <w:numPr>
          <w:ilvl w:val="0"/>
          <w:numId w:val="1"/>
        </w:numPr>
        <w:tabs>
          <w:tab w:val="left" w:pos="2146"/>
        </w:tabs>
        <w:spacing w:after="134" w:line="190" w:lineRule="exact"/>
        <w:ind w:left="1740"/>
        <w:jc w:val="both"/>
        <w:rPr>
          <w:rFonts w:ascii="Times New Roman" w:eastAsia="Times New Roman" w:hAnsi="Times New Roman" w:cs="Times New Roman"/>
          <w:i/>
          <w:iCs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i/>
          <w:iCs/>
          <w:sz w:val="19"/>
          <w:szCs w:val="19"/>
          <w:lang w:val="uk-UA"/>
        </w:rPr>
        <w:t>Робота дублером бухгалтера</w:t>
      </w:r>
    </w:p>
    <w:p w14:paraId="7CD83696" w14:textId="77777777" w:rsidR="006C354B" w:rsidRPr="006C354B" w:rsidRDefault="006C354B" w:rsidP="006C354B">
      <w:pPr>
        <w:framePr w:w="6156" w:h="8773" w:hRule="exact" w:wrap="none" w:vAnchor="page" w:hAnchor="page" w:x="1271" w:y="1043"/>
        <w:widowControl w:val="0"/>
        <w:spacing w:after="0" w:line="212" w:lineRule="exact"/>
        <w:ind w:left="200" w:firstLine="50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Ознайомлення і складання документації з обліку касових документів, банківських та розрахункових.</w:t>
      </w:r>
    </w:p>
    <w:p w14:paraId="0DB30A29" w14:textId="77777777" w:rsidR="006C354B" w:rsidRPr="006C354B" w:rsidRDefault="006C354B" w:rsidP="006C354B">
      <w:pPr>
        <w:framePr w:w="6156" w:h="8773" w:hRule="exact" w:wrap="none" w:vAnchor="page" w:hAnchor="page" w:x="1271" w:y="1043"/>
        <w:widowControl w:val="0"/>
        <w:spacing w:after="0" w:line="216" w:lineRule="exact"/>
        <w:ind w:left="200" w:firstLine="50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Складання документів із нарахування заробітної плати.</w:t>
      </w:r>
    </w:p>
    <w:p w14:paraId="28998F80" w14:textId="77777777" w:rsidR="006C354B" w:rsidRPr="006C354B" w:rsidRDefault="006C354B" w:rsidP="006C354B">
      <w:pPr>
        <w:framePr w:w="6156" w:h="8773" w:hRule="exact" w:wrap="none" w:vAnchor="page" w:hAnchor="page" w:x="1271" w:y="1043"/>
        <w:widowControl w:val="0"/>
        <w:spacing w:after="441" w:line="216" w:lineRule="exact"/>
        <w:ind w:left="200" w:firstLine="500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 xml:space="preserve">Оформлення документів за розрахунками з бюджетом, податками і </w:t>
      </w:r>
      <w:proofErr w:type="spellStart"/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платежами</w:t>
      </w:r>
      <w:proofErr w:type="spellEnd"/>
      <w:r w:rsidRPr="006C354B">
        <w:rPr>
          <w:rFonts w:ascii="Times New Roman" w:eastAsia="Times New Roman" w:hAnsi="Times New Roman" w:cs="Times New Roman"/>
          <w:sz w:val="19"/>
          <w:szCs w:val="19"/>
          <w:lang w:val="uk-UA"/>
        </w:rPr>
        <w:t>, реалізацією продукції; веденням розрахунків із покупцями і замовниками.</w:t>
      </w:r>
    </w:p>
    <w:p w14:paraId="2622FBB7" w14:textId="77777777" w:rsidR="006C354B" w:rsidRPr="006C354B" w:rsidRDefault="006C354B" w:rsidP="006C354B">
      <w:pPr>
        <w:framePr w:w="6156" w:h="8773" w:hRule="exact" w:wrap="none" w:vAnchor="page" w:hAnchor="page" w:x="1271" w:y="1043"/>
        <w:widowControl w:val="0"/>
        <w:spacing w:after="0" w:line="190" w:lineRule="exact"/>
        <w:ind w:right="100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val="uk-UA"/>
        </w:rPr>
      </w:pPr>
      <w:r w:rsidRPr="006C354B">
        <w:rPr>
          <w:rFonts w:ascii="Times New Roman" w:eastAsia="Times New Roman" w:hAnsi="Times New Roman" w:cs="Times New Roman"/>
          <w:b/>
          <w:bCs/>
          <w:sz w:val="19"/>
          <w:szCs w:val="19"/>
          <w:lang w:val="uk-UA"/>
        </w:rPr>
        <w:t>3. Оформлення звіту-щоденника про проходження практики</w:t>
      </w:r>
    </w:p>
    <w:p w14:paraId="299531FE" w14:textId="77777777" w:rsidR="000A5BBB" w:rsidRPr="006C354B" w:rsidRDefault="000A5BBB">
      <w:pPr>
        <w:rPr>
          <w:lang w:val="uk-UA"/>
        </w:rPr>
      </w:pPr>
    </w:p>
    <w:sectPr w:rsidR="000A5BBB" w:rsidRPr="006C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000B2"/>
    <w:multiLevelType w:val="multilevel"/>
    <w:tmpl w:val="9CA267B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F7"/>
    <w:rsid w:val="000A5BBB"/>
    <w:rsid w:val="006C354B"/>
    <w:rsid w:val="00AB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8CC6"/>
  <w15:chartTrackingRefBased/>
  <w15:docId w15:val="{00B863E3-9B72-430B-B9DF-2BBAE72F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5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1263</Words>
  <Characters>7202</Characters>
  <Application>Microsoft Office Word</Application>
  <DocSecurity>0</DocSecurity>
  <Lines>60</Lines>
  <Paragraphs>16</Paragraphs>
  <ScaleCrop>false</ScaleCrop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Koloianidi</dc:creator>
  <cp:keywords/>
  <dc:description/>
  <cp:lastModifiedBy>Nadia Koloianidi</cp:lastModifiedBy>
  <cp:revision>2</cp:revision>
  <dcterms:created xsi:type="dcterms:W3CDTF">2020-04-20T12:17:00Z</dcterms:created>
  <dcterms:modified xsi:type="dcterms:W3CDTF">2020-04-20T12:20:00Z</dcterms:modified>
</cp:coreProperties>
</file>